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E31A83" w:rsidR="00E31A83" w:rsidP="00E31A83" w:rsidRDefault="00E31A83" w14:paraId="6CC6B67B" wp14:textId="77777777">
      <w:pPr>
        <w:pStyle w:val="NormalWeb"/>
        <w:rPr>
          <w:rFonts w:ascii="Segoe UI Semilight" w:hAnsi="Segoe UI Semilight" w:cs="Segoe UI Semilight"/>
        </w:rPr>
      </w:pPr>
      <w:r w:rsidRPr="00E31A83">
        <w:rPr>
          <w:rFonts w:ascii="Segoe UI Semilight" w:hAnsi="Segoe UI Semilight" w:cs="Segoe UI Semilight"/>
        </w:rPr>
        <w:t>Dear Parents and Carers,</w:t>
      </w:r>
    </w:p>
    <w:p xmlns:wp14="http://schemas.microsoft.com/office/word/2010/wordml" w:rsidRPr="008E64E9" w:rsidR="008C1033" w:rsidP="008C1033" w:rsidRDefault="008C1033" w14:paraId="31DAF797"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 xml:space="preserve">Welcome to the new school year at </w:t>
      </w:r>
      <w:proofErr w:type="spellStart"/>
      <w:r w:rsidRPr="008E64E9">
        <w:rPr>
          <w:rFonts w:ascii="Segoe UI Semilight" w:hAnsi="Segoe UI Semilight" w:cs="Segoe UI Semilight"/>
          <w:szCs w:val="21"/>
        </w:rPr>
        <w:t>Crawshawbooth</w:t>
      </w:r>
      <w:proofErr w:type="spellEnd"/>
      <w:r w:rsidRPr="008E64E9">
        <w:rPr>
          <w:rFonts w:ascii="Segoe UI Semilight" w:hAnsi="Segoe UI Semilight" w:cs="Segoe UI Semilight"/>
          <w:szCs w:val="21"/>
        </w:rPr>
        <w:t xml:space="preserve"> Primary School. I hope you and your families have enjoyed a restful summer break and are ready for what promises to be an exciting and enriching year ahead.</w:t>
      </w:r>
    </w:p>
    <w:p xmlns:wp14="http://schemas.microsoft.com/office/word/2010/wordml" w:rsidRPr="008E64E9" w:rsidR="008C1033" w:rsidP="008C1033" w:rsidRDefault="008C1033" w14:paraId="48600258"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 xml:space="preserve">At </w:t>
      </w:r>
      <w:proofErr w:type="spellStart"/>
      <w:r w:rsidRPr="008E64E9">
        <w:rPr>
          <w:rFonts w:ascii="Segoe UI Semilight" w:hAnsi="Segoe UI Semilight" w:cs="Segoe UI Semilight"/>
          <w:szCs w:val="21"/>
        </w:rPr>
        <w:t>Crawshawbooth</w:t>
      </w:r>
      <w:proofErr w:type="spellEnd"/>
      <w:r w:rsidRPr="008E64E9">
        <w:rPr>
          <w:rFonts w:ascii="Segoe UI Semilight" w:hAnsi="Segoe UI Semilight" w:cs="Segoe UI Semilight"/>
          <w:szCs w:val="21"/>
        </w:rPr>
        <w:t xml:space="preserve"> Primary School, our core values of </w:t>
      </w:r>
      <w:r w:rsidRPr="008E64E9">
        <w:rPr>
          <w:rStyle w:val="Strong"/>
          <w:rFonts w:ascii="Segoe UI Semilight" w:hAnsi="Segoe UI Semilight" w:cs="Segoe UI Semilight"/>
          <w:szCs w:val="21"/>
        </w:rPr>
        <w:t>Respect, Resilience and Curiosity</w:t>
      </w:r>
      <w:r w:rsidRPr="008E64E9">
        <w:rPr>
          <w:rFonts w:ascii="Segoe UI Semilight" w:hAnsi="Segoe UI Semilight" w:cs="Segoe UI Semilight"/>
          <w:szCs w:val="21"/>
        </w:rPr>
        <w:t xml:space="preserve"> are at the heart of everything we do. We are committed to helping every child develop not only academically but also as an individual, becoming kind, confident and responsible members of our community. Through showing respect for themselves and others, demonstrating resilience when faced with challenges and maintaining a curiosity about the world around them, we aim to nurture lifelong learners who are ready to embrace new opportunities and achieve their full potential.</w:t>
      </w:r>
    </w:p>
    <w:p xmlns:wp14="http://schemas.microsoft.com/office/word/2010/wordml" w:rsidRPr="008E64E9" w:rsidR="008C1033" w:rsidP="008C1033" w:rsidRDefault="008C1033" w14:paraId="4116AB3F"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We are incredibly proud of our dedicated and highly skilled teachers and support staff, who work tirelessly to bring out the very best in every child. We firmly believe that children achieve the greatest success when school and home work together in partnership. If you ever have concerns, questions, information to share, or feel your child would benefit from additional support, our doors are always open. We value your feedback and insights, as no one knows your child better than you. By working together, celebrating successes and overcoming challenges as a team, we can ensure that every child is supported to thrive and reach their full potential.</w:t>
      </w:r>
    </w:p>
    <w:p xmlns:wp14="http://schemas.microsoft.com/office/word/2010/wordml" w:rsidR="008C1033" w:rsidP="008C1033" w:rsidRDefault="008C1033" w14:paraId="3BECFAB7"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Alongside academic learning, we are passionate about creating lifelong memories and meaningful experiences for every child. This year promises to be another exciting and action-packed one, with a wide range of sporting opportunities, team competitions, educational visits, enrichment activities and special events. We will continue to provide as many opportunities as possible for children to participate, develop new skills and discover talents they may never have realised they had. Our aim is to ignite passions, build confidence and create experiences that children will remember for years to come. Above all, we want every child to love coming to school, feel a sense of belonging and arrive each day excited to learn, grow and be part of our wonderful school community.</w:t>
      </w:r>
    </w:p>
    <w:p xmlns:wp14="http://schemas.microsoft.com/office/word/2010/wordml" w:rsidRPr="008E64E9" w:rsidR="008E64E9" w:rsidP="008E64E9" w:rsidRDefault="008E64E9" w14:paraId="35D7BC94" wp14:textId="77777777">
      <w:pPr>
        <w:spacing w:after="0" w:line="300" w:lineRule="atLeast"/>
        <w:rPr>
          <w:rFonts w:ascii="Segoe UI Semilight" w:hAnsi="Segoe UI Semilight" w:eastAsia="Times New Roman" w:cs="Segoe UI Semilight"/>
          <w:sz w:val="24"/>
          <w:szCs w:val="21"/>
          <w:lang w:eastAsia="en-GB"/>
        </w:rPr>
      </w:pPr>
      <w:r w:rsidRPr="008E64E9">
        <w:rPr>
          <w:rFonts w:ascii="Segoe UI Semilight" w:hAnsi="Segoe UI Semilight" w:eastAsia="Times New Roman" w:cs="Segoe UI Semilight"/>
          <w:sz w:val="24"/>
          <w:szCs w:val="21"/>
          <w:lang w:eastAsia="en-GB"/>
        </w:rPr>
        <w:t xml:space="preserve">At </w:t>
      </w:r>
      <w:proofErr w:type="spellStart"/>
      <w:r w:rsidRPr="008E64E9">
        <w:rPr>
          <w:rFonts w:ascii="Segoe UI Semilight" w:hAnsi="Segoe UI Semilight" w:eastAsia="Times New Roman" w:cs="Segoe UI Semilight"/>
          <w:sz w:val="24"/>
          <w:szCs w:val="21"/>
          <w:lang w:eastAsia="en-GB"/>
        </w:rPr>
        <w:t>Crawshawbooth</w:t>
      </w:r>
      <w:proofErr w:type="spellEnd"/>
      <w:r w:rsidRPr="008E64E9">
        <w:rPr>
          <w:rFonts w:ascii="Segoe UI Semilight" w:hAnsi="Segoe UI Semilight" w:eastAsia="Times New Roman" w:cs="Segoe UI Semilight"/>
          <w:sz w:val="24"/>
          <w:szCs w:val="21"/>
          <w:lang w:eastAsia="en-GB"/>
        </w:rPr>
        <w:t xml:space="preserve"> Primary School, we believe that reading is the gateway to all learning. A strong foundation in reading opens doors to every area of the curriculum, develops imagination and creativity, builds confidence and communication skills and helps children to better understand the world around them. We are passionate about fostering a lifelong love of reading and recognise the vital role that families play in supporting children on their reading journey. Working together, we can </w:t>
      </w:r>
      <w:r w:rsidRPr="008E64E9">
        <w:rPr>
          <w:rFonts w:ascii="Segoe UI Semilight" w:hAnsi="Segoe UI Semilight" w:eastAsia="Times New Roman" w:cs="Segoe UI Semilight"/>
          <w:sz w:val="24"/>
          <w:szCs w:val="21"/>
          <w:lang w:eastAsia="en-GB"/>
        </w:rPr>
        <w:t>ensure that every child develops the knowledge, skills and enthusiasm needed to become a successful and confident reader.</w:t>
      </w:r>
    </w:p>
    <w:p xmlns:wp14="http://schemas.microsoft.com/office/word/2010/wordml" w:rsidRPr="008E64E9" w:rsidR="008C1033" w:rsidP="008C1033" w:rsidRDefault="008C1033" w14:paraId="3E85B78E"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 xml:space="preserve">In line with the Ofsted framework and Early Reading expectations, </w:t>
      </w:r>
      <w:r w:rsidR="008E64E9">
        <w:rPr>
          <w:rFonts w:ascii="Segoe UI Semilight" w:hAnsi="Segoe UI Semilight" w:cs="Segoe UI Semilight"/>
          <w:szCs w:val="21"/>
        </w:rPr>
        <w:t xml:space="preserve">the children’s reading books </w:t>
      </w:r>
      <w:r w:rsidRPr="008E64E9">
        <w:rPr>
          <w:rFonts w:ascii="Segoe UI Semilight" w:hAnsi="Segoe UI Semilight" w:cs="Segoe UI Semilight"/>
          <w:szCs w:val="21"/>
        </w:rPr>
        <w:t>are closely matched to the phonics phase your child is currently working within. Your child will therefore bring home a reading book that is carefully matched to their current stage of reading development.</w:t>
      </w:r>
    </w:p>
    <w:p xmlns:wp14="http://schemas.microsoft.com/office/word/2010/wordml" w:rsidRPr="008E64E9" w:rsidR="008C1033" w:rsidP="008C1033" w:rsidRDefault="008C1033" w14:paraId="097B1908" wp14:textId="77777777">
      <w:pPr>
        <w:pStyle w:val="NormalWeb"/>
        <w:spacing w:line="300" w:lineRule="atLeast"/>
        <w:rPr>
          <w:rFonts w:ascii="Segoe UI Semilight" w:hAnsi="Segoe UI Semilight" w:cs="Segoe UI Semilight"/>
          <w:szCs w:val="21"/>
        </w:rPr>
      </w:pPr>
      <w:r w:rsidRPr="008E64E9">
        <w:rPr>
          <w:rStyle w:val="Strong"/>
          <w:rFonts w:ascii="Segoe UI Semilight" w:hAnsi="Segoe UI Semilight" w:cs="Segoe UI Semilight"/>
          <w:szCs w:val="21"/>
        </w:rPr>
        <w:t>The Early Reading expectations are that:</w:t>
      </w:r>
    </w:p>
    <w:p xmlns:wp14="http://schemas.microsoft.com/office/word/2010/wordml" w:rsidRPr="008E64E9" w:rsidR="008C1033" w:rsidP="008C1033" w:rsidRDefault="008C1033" w14:paraId="048F00C7" wp14:textId="77777777">
      <w:pPr>
        <w:pStyle w:val="NormalWeb"/>
        <w:spacing w:line="300" w:lineRule="atLeast"/>
        <w:rPr>
          <w:rFonts w:ascii="Segoe UI Semilight" w:hAnsi="Segoe UI Semilight" w:cs="Segoe UI Semilight"/>
          <w:szCs w:val="21"/>
        </w:rPr>
      </w:pPr>
      <w:r w:rsidRPr="008E64E9">
        <w:rPr>
          <w:rStyle w:val="Emphasis"/>
          <w:rFonts w:ascii="Segoe UI Semilight" w:hAnsi="Segoe UI Semilight" w:cs="Segoe UI Semilight"/>
          <w:szCs w:val="21"/>
        </w:rPr>
        <w:t>"Pupils read books in school and at home that match the sounds they can sound-blend and that have few exception words. Pupils re-read books to build up fluency."</w:t>
      </w:r>
    </w:p>
    <w:p xmlns:wp14="http://schemas.microsoft.com/office/word/2010/wordml" w:rsidRPr="008E64E9" w:rsidR="008C1033" w:rsidP="008C1033" w:rsidRDefault="008C1033" w14:paraId="74F12065" wp14:textId="77777777">
      <w:pPr>
        <w:pStyle w:val="NormalWeb"/>
        <w:spacing w:line="300" w:lineRule="atLeast"/>
        <w:rPr>
          <w:rFonts w:ascii="Segoe UI Semilight" w:hAnsi="Segoe UI Semilight" w:cs="Segoe UI Semilight"/>
          <w:szCs w:val="21"/>
        </w:rPr>
      </w:pPr>
      <w:r w:rsidRPr="008E64E9">
        <w:rPr>
          <w:rStyle w:val="Emphasis"/>
          <w:rFonts w:ascii="Segoe UI Semilight" w:hAnsi="Segoe UI Semilight" w:cs="Segoe UI Semilight"/>
          <w:szCs w:val="21"/>
        </w:rPr>
        <w:t>"Pupils do not read books at school or home that expect them to: guess words using pictures, context or repetitive refrains; learn words by sight without this being underpinned by sounds pupils know; decode words with sounds they have not been taught."</w:t>
      </w:r>
    </w:p>
    <w:p xmlns:wp14="http://schemas.microsoft.com/office/word/2010/wordml" w:rsidRPr="008E64E9" w:rsidR="008C1033" w:rsidP="008C1033" w:rsidRDefault="008C1033" w14:paraId="6219D390"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Please support your child by reading this book regularly at home. It is a good idea for them to read the book more than once, as repeated reading helps to develop fluency and confidence. Please refer to the attached reading diagram for guidance on how to structure reading throughout the week. If your child finds a word tricky, encourage them to sound it out and blend the sounds together. If necessary, tell them the word and make a note of the difficulty in the Reading Record comments section. Many books also contain guidance inside the cover to help support discussion and comprehension.</w:t>
      </w:r>
    </w:p>
    <w:p xmlns:wp14="http://schemas.microsoft.com/office/word/2010/wordml" w:rsidRPr="008E64E9" w:rsidR="008C1033" w:rsidP="008C1033" w:rsidRDefault="008C1033" w14:paraId="1662EB18"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Your child will continue to bring home a recommended read book. This book may contain phonics patterns and vocabulary that your child has not yet been taught. We encourage you to support your child by reading this book to them or sharing the reading together.</w:t>
      </w:r>
    </w:p>
    <w:p xmlns:wp14="http://schemas.microsoft.com/office/word/2010/wordml" w:rsidRPr="008E64E9" w:rsidR="008C1033" w:rsidP="6BC2948D" w:rsidRDefault="008C1033" w14:paraId="5DED573F" wp14:textId="68D57A0D">
      <w:pPr>
        <w:pStyle w:val="NormalWeb"/>
        <w:spacing w:line="300" w:lineRule="atLeast"/>
        <w:rPr>
          <w:rFonts w:ascii="Segoe UI Semilight" w:hAnsi="Segoe UI Semilight" w:cs="Segoe UI Semilight"/>
        </w:rPr>
      </w:pPr>
      <w:r w:rsidRPr="6BC2948D" w:rsidR="008C1033">
        <w:rPr>
          <w:rFonts w:ascii="Segoe UI Semilight" w:hAnsi="Segoe UI Semilight" w:cs="Segoe UI Semilight"/>
        </w:rPr>
        <w:t>To support this reading structure, we have invested significantly in expanding and improving our reading resources. We kindly ask that all books are returned promptly. If a book is not returned following three reminders, we will ask for a contribution of £</w:t>
      </w:r>
      <w:r w:rsidRPr="6BC2948D" w:rsidR="0930414E">
        <w:rPr>
          <w:rFonts w:ascii="Segoe UI Semilight" w:hAnsi="Segoe UI Semilight" w:cs="Segoe UI Semilight"/>
        </w:rPr>
        <w:t>5</w:t>
      </w:r>
      <w:r w:rsidRPr="6BC2948D" w:rsidR="008C1033">
        <w:rPr>
          <w:rFonts w:ascii="Segoe UI Semilight" w:hAnsi="Segoe UI Semilight" w:cs="Segoe UI Semilight"/>
        </w:rPr>
        <w:t>.00 towards the cost of replacing it.</w:t>
      </w:r>
    </w:p>
    <w:p xmlns:wp14="http://schemas.microsoft.com/office/word/2010/wordml" w:rsidRPr="008E64E9" w:rsidR="008C1033" w:rsidP="008C1033" w:rsidRDefault="008C1033" w14:paraId="7DCEC380"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Please enjoy reading with your child and take the opportunity to talk together about the books they bring home.</w:t>
      </w:r>
    </w:p>
    <w:p xmlns:wp14="http://schemas.microsoft.com/office/word/2010/wordml" w:rsidRPr="008E64E9" w:rsidR="008C1033" w:rsidP="008C1033" w:rsidRDefault="008C1033" w14:paraId="3F270B9F" wp14:textId="77777777">
      <w:pPr>
        <w:pStyle w:val="NormalWeb"/>
        <w:spacing w:line="300" w:lineRule="atLeast"/>
        <w:rPr>
          <w:rFonts w:ascii="Segoe UI Semilight" w:hAnsi="Segoe UI Semilight" w:cs="Segoe UI Semilight"/>
          <w:szCs w:val="21"/>
        </w:rPr>
      </w:pPr>
      <w:r w:rsidRPr="008E64E9">
        <w:rPr>
          <w:rFonts w:ascii="Segoe UI Semilight" w:hAnsi="Segoe UI Semilight" w:cs="Segoe UI Semilight"/>
          <w:szCs w:val="21"/>
        </w:rPr>
        <w:t xml:space="preserve">Your comments in the Reading Record help us to understand your child's preferences, successes and challenges. They also enable us to provide the best possible support for their reading journey. For </w:t>
      </w:r>
      <w:r w:rsidRPr="008E64E9">
        <w:rPr>
          <w:rFonts w:ascii="Segoe UI Semilight" w:hAnsi="Segoe UI Semilight" w:cs="Segoe UI Semilight"/>
          <w:szCs w:val="21"/>
        </w:rPr>
        <w:t xml:space="preserve">further guidance on supporting reading at home, please speak to your child's teacher, visit our school website or attend one of our </w:t>
      </w:r>
      <w:r w:rsidR="008E64E9">
        <w:rPr>
          <w:rFonts w:ascii="Segoe UI Semilight" w:hAnsi="Segoe UI Semilight" w:cs="Segoe UI Semilight"/>
          <w:szCs w:val="21"/>
        </w:rPr>
        <w:t xml:space="preserve">upcoming </w:t>
      </w:r>
      <w:r w:rsidRPr="008E64E9">
        <w:rPr>
          <w:rFonts w:ascii="Segoe UI Semilight" w:hAnsi="Segoe UI Semilight" w:cs="Segoe UI Semilight"/>
          <w:szCs w:val="21"/>
        </w:rPr>
        <w:t>reading workshops.</w:t>
      </w:r>
    </w:p>
    <w:p xmlns:wp14="http://schemas.microsoft.com/office/word/2010/wordml" w:rsidRPr="008E64E9" w:rsidR="008E64E9" w:rsidP="008C1033" w:rsidRDefault="008C1033" w14:paraId="39BC91EB" wp14:textId="77777777">
      <w:pPr>
        <w:pStyle w:val="NormalWeb"/>
        <w:spacing w:line="300" w:lineRule="atLeast"/>
        <w:rPr>
          <w:rStyle w:val="Strong"/>
          <w:rFonts w:ascii="Segoe UI Semilight" w:hAnsi="Segoe UI Semilight" w:cs="Segoe UI Semilight"/>
          <w:b w:val="0"/>
          <w:bCs w:val="0"/>
          <w:szCs w:val="21"/>
        </w:rPr>
      </w:pPr>
      <w:r w:rsidRPr="008E64E9">
        <w:rPr>
          <w:rFonts w:ascii="Segoe UI Semilight" w:hAnsi="Segoe UI Semilight" w:cs="Segoe UI Semilight"/>
          <w:szCs w:val="21"/>
        </w:rPr>
        <w:t>Thank you once again for your ongoing support. We are very much looking forward to working with you throughout the year ahead. Please do not hesitate to contact the school if you have any questions.</w:t>
      </w:r>
    </w:p>
    <w:p xmlns:wp14="http://schemas.microsoft.com/office/word/2010/wordml" w:rsidRPr="008E64E9" w:rsidR="008C1033" w:rsidP="008C1033" w:rsidRDefault="008C1033" w14:paraId="0076EEA3" wp14:textId="77777777">
      <w:pPr>
        <w:pStyle w:val="NormalWeb"/>
        <w:spacing w:line="300" w:lineRule="atLeast"/>
        <w:rPr>
          <w:rFonts w:ascii="Segoe UI Semilight" w:hAnsi="Segoe UI Semilight" w:cs="Segoe UI Semilight"/>
          <w:b/>
          <w:szCs w:val="21"/>
        </w:rPr>
      </w:pPr>
      <w:r w:rsidRPr="008E64E9">
        <w:rPr>
          <w:rStyle w:val="Strong"/>
          <w:rFonts w:ascii="Segoe UI Semilight" w:hAnsi="Segoe UI Semilight" w:cs="Segoe UI Semilight"/>
          <w:b w:val="0"/>
          <w:szCs w:val="21"/>
        </w:rPr>
        <w:t>Yours sincerely,</w:t>
      </w:r>
      <w:bookmarkStart w:name="_GoBack" w:id="0"/>
      <w:bookmarkEnd w:id="0"/>
    </w:p>
    <w:p xmlns:wp14="http://schemas.microsoft.com/office/word/2010/wordml" w:rsidRPr="008E64E9" w:rsidR="008C1033" w:rsidP="008C1033" w:rsidRDefault="008C1033" w14:paraId="1F815281" wp14:textId="77777777">
      <w:pPr>
        <w:pStyle w:val="NormalWeb"/>
        <w:spacing w:line="300" w:lineRule="atLeast"/>
        <w:rPr>
          <w:rFonts w:ascii="Segoe UI Semilight" w:hAnsi="Segoe UI Semilight" w:cs="Segoe UI Semilight"/>
          <w:b/>
          <w:szCs w:val="21"/>
        </w:rPr>
      </w:pPr>
      <w:r w:rsidRPr="008E64E9">
        <w:rPr>
          <w:rStyle w:val="Strong"/>
          <w:rFonts w:ascii="Segoe UI Semilight" w:hAnsi="Segoe UI Semilight" w:cs="Segoe UI Semilight"/>
          <w:b w:val="0"/>
          <w:szCs w:val="21"/>
        </w:rPr>
        <w:t>Chris Willan</w:t>
      </w:r>
      <w:r w:rsidRPr="008E64E9">
        <w:rPr>
          <w:rFonts w:ascii="Segoe UI Semilight" w:hAnsi="Segoe UI Semilight" w:cs="Segoe UI Semilight"/>
          <w:b/>
          <w:szCs w:val="21"/>
        </w:rPr>
        <w:br/>
      </w:r>
      <w:r w:rsidRPr="008E64E9">
        <w:rPr>
          <w:rStyle w:val="Strong"/>
          <w:rFonts w:ascii="Segoe UI Semilight" w:hAnsi="Segoe UI Semilight" w:cs="Segoe UI Semilight"/>
          <w:b w:val="0"/>
          <w:szCs w:val="21"/>
        </w:rPr>
        <w:t>Headteacher</w:t>
      </w:r>
      <w:r w:rsidRPr="008E64E9">
        <w:rPr>
          <w:rFonts w:ascii="Segoe UI Semilight" w:hAnsi="Segoe UI Semilight" w:cs="Segoe UI Semilight"/>
          <w:b/>
          <w:szCs w:val="21"/>
        </w:rPr>
        <w:br/>
      </w:r>
      <w:proofErr w:type="spellStart"/>
      <w:r w:rsidRPr="008E64E9">
        <w:rPr>
          <w:rStyle w:val="Strong"/>
          <w:rFonts w:ascii="Segoe UI Semilight" w:hAnsi="Segoe UI Semilight" w:cs="Segoe UI Semilight"/>
          <w:b w:val="0"/>
          <w:szCs w:val="21"/>
        </w:rPr>
        <w:t>Crawshawbooth</w:t>
      </w:r>
      <w:proofErr w:type="spellEnd"/>
      <w:r w:rsidRPr="008E64E9">
        <w:rPr>
          <w:rStyle w:val="Strong"/>
          <w:rFonts w:ascii="Segoe UI Semilight" w:hAnsi="Segoe UI Semilight" w:cs="Segoe UI Semilight"/>
          <w:b w:val="0"/>
          <w:szCs w:val="21"/>
        </w:rPr>
        <w:t xml:space="preserve"> Primary School</w:t>
      </w:r>
    </w:p>
    <w:p xmlns:wp14="http://schemas.microsoft.com/office/word/2010/wordml" w:rsidRPr="008E64E9" w:rsidR="00081B95" w:rsidP="003073D1" w:rsidRDefault="00081B95" w14:paraId="672A6659" wp14:textId="77777777">
      <w:pPr>
        <w:rPr>
          <w:rFonts w:ascii="Segoe UI Semilight" w:hAnsi="Segoe UI Semilight" w:cs="Segoe UI Semilight"/>
          <w:sz w:val="28"/>
        </w:rPr>
      </w:pPr>
    </w:p>
    <w:sectPr w:rsidRPr="008E64E9" w:rsidR="00081B95" w:rsidSect="003073D1">
      <w:headerReference w:type="default" r:id="rId6"/>
      <w:footerReference w:type="default" r:id="rId7"/>
      <w:pgSz w:w="11906" w:h="16838" w:orient="portrait"/>
      <w:pgMar w:top="720" w:right="720" w:bottom="249"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3073D1" w:rsidP="003073D1" w:rsidRDefault="003073D1" w14:paraId="0A37501D" wp14:textId="77777777">
      <w:pPr>
        <w:spacing w:after="0" w:line="240" w:lineRule="auto"/>
      </w:pPr>
      <w:r>
        <w:separator/>
      </w:r>
    </w:p>
  </w:endnote>
  <w:endnote w:type="continuationSeparator" w:id="0">
    <w:p xmlns:wp14="http://schemas.microsoft.com/office/word/2010/wordml" w:rsidR="003073D1" w:rsidP="003073D1" w:rsidRDefault="003073D1" w14:paraId="5DAB6C7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rsidR="003073D1" w:rsidRDefault="003073D1" w14:paraId="0280324D" wp14:textId="77777777">
    <w:pPr>
      <w:pStyle w:val="Footer"/>
    </w:pPr>
    <w:r w:rsidRPr="003073D1">
      <w:rPr>
        <w:noProof/>
      </w:rPr>
      <w:drawing>
        <wp:anchor xmlns:wp14="http://schemas.microsoft.com/office/word/2010/wordprocessingDrawing" distT="0" distB="0" distL="114300" distR="114300" simplePos="0" relativeHeight="251659264" behindDoc="1" locked="0" layoutInCell="1" allowOverlap="1" wp14:anchorId="43170C47" wp14:editId="7777777">
          <wp:simplePos x="0" y="0"/>
          <wp:positionH relativeFrom="column">
            <wp:posOffset>-1123950</wp:posOffset>
          </wp:positionH>
          <wp:positionV relativeFrom="paragraph">
            <wp:posOffset>147955</wp:posOffset>
          </wp:positionV>
          <wp:extent cx="8689340" cy="829310"/>
          <wp:effectExtent l="0" t="0" r="0" b="8890"/>
          <wp:wrapTight wrapText="bothSides">
            <wp:wrapPolygon edited="0">
              <wp:start x="0" y="0"/>
              <wp:lineTo x="0" y="21335"/>
              <wp:lineTo x="21546" y="21335"/>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689340" cy="8293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3073D1" w:rsidP="003073D1" w:rsidRDefault="003073D1" w14:paraId="02EB378F" wp14:textId="77777777">
      <w:pPr>
        <w:spacing w:after="0" w:line="240" w:lineRule="auto"/>
      </w:pPr>
      <w:r>
        <w:separator/>
      </w:r>
    </w:p>
  </w:footnote>
  <w:footnote w:type="continuationSeparator" w:id="0">
    <w:p xmlns:wp14="http://schemas.microsoft.com/office/word/2010/wordml" w:rsidR="003073D1" w:rsidP="003073D1" w:rsidRDefault="003073D1" w14:paraId="6A05A809"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rsidR="003073D1" w:rsidP="003073D1" w:rsidRDefault="003073D1" w14:paraId="56D19EBD" wp14:textId="77777777">
    <w:pPr>
      <w:pStyle w:val="Header"/>
    </w:pPr>
    <w:r w:rsidRPr="003073D1">
      <w:rPr>
        <w:noProof/>
      </w:rPr>
      <w:drawing>
        <wp:anchor xmlns:wp14="http://schemas.microsoft.com/office/word/2010/wordprocessingDrawing" distT="0" distB="0" distL="114300" distR="114300" simplePos="0" relativeHeight="251658240" behindDoc="1" locked="0" layoutInCell="1" allowOverlap="1" wp14:anchorId="2D4551CB" wp14:editId="7777777">
          <wp:simplePos x="0" y="0"/>
          <wp:positionH relativeFrom="margin">
            <wp:align>center</wp:align>
          </wp:positionH>
          <wp:positionV relativeFrom="paragraph">
            <wp:posOffset>-192405</wp:posOffset>
          </wp:positionV>
          <wp:extent cx="6732589" cy="1601470"/>
          <wp:effectExtent l="0" t="0" r="0" b="0"/>
          <wp:wrapTight wrapText="bothSides">
            <wp:wrapPolygon edited="0">
              <wp:start x="0" y="0"/>
              <wp:lineTo x="0" y="21326"/>
              <wp:lineTo x="21514" y="21326"/>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32589" cy="160147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3D1"/>
    <w:rsid w:val="00081B95"/>
    <w:rsid w:val="003073D1"/>
    <w:rsid w:val="004979C0"/>
    <w:rsid w:val="0051095B"/>
    <w:rsid w:val="00536B6F"/>
    <w:rsid w:val="0061278A"/>
    <w:rsid w:val="00617478"/>
    <w:rsid w:val="00683494"/>
    <w:rsid w:val="008C1033"/>
    <w:rsid w:val="008E64E9"/>
    <w:rsid w:val="008F66B9"/>
    <w:rsid w:val="00CE0CC6"/>
    <w:rsid w:val="00CF06B7"/>
    <w:rsid w:val="00E31A83"/>
    <w:rsid w:val="00FC4677"/>
    <w:rsid w:val="0930414E"/>
    <w:rsid w:val="6BC29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F68B7"/>
  <w15:chartTrackingRefBased/>
  <w15:docId w15:val="{4AE28636-5CB3-4551-8663-B25A4D30CE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36B6F"/>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073D1"/>
    <w:pPr>
      <w:tabs>
        <w:tab w:val="center" w:pos="4513"/>
        <w:tab w:val="right" w:pos="9026"/>
      </w:tabs>
      <w:spacing w:after="0" w:line="240" w:lineRule="auto"/>
    </w:pPr>
  </w:style>
  <w:style w:type="character" w:styleId="HeaderChar" w:customStyle="1">
    <w:name w:val="Header Char"/>
    <w:basedOn w:val="DefaultParagraphFont"/>
    <w:link w:val="Header"/>
    <w:uiPriority w:val="99"/>
    <w:rsid w:val="003073D1"/>
  </w:style>
  <w:style w:type="paragraph" w:styleId="Footer">
    <w:name w:val="footer"/>
    <w:basedOn w:val="Normal"/>
    <w:link w:val="FooterChar"/>
    <w:uiPriority w:val="99"/>
    <w:unhideWhenUsed/>
    <w:rsid w:val="003073D1"/>
    <w:pPr>
      <w:tabs>
        <w:tab w:val="center" w:pos="4513"/>
        <w:tab w:val="right" w:pos="9026"/>
      </w:tabs>
      <w:spacing w:after="0" w:line="240" w:lineRule="auto"/>
    </w:pPr>
  </w:style>
  <w:style w:type="character" w:styleId="FooterChar" w:customStyle="1">
    <w:name w:val="Footer Char"/>
    <w:basedOn w:val="DefaultParagraphFont"/>
    <w:link w:val="Footer"/>
    <w:uiPriority w:val="99"/>
    <w:rsid w:val="003073D1"/>
  </w:style>
  <w:style w:type="character" w:styleId="Hyperlink">
    <w:name w:val="Hyperlink"/>
    <w:rsid w:val="00536B6F"/>
    <w:rPr>
      <w:color w:val="0000FF"/>
      <w:u w:val="single"/>
    </w:rPr>
  </w:style>
  <w:style w:type="paragraph" w:styleId="NormalWeb">
    <w:name w:val="Normal (Web)"/>
    <w:basedOn w:val="Normal"/>
    <w:uiPriority w:val="99"/>
    <w:semiHidden/>
    <w:unhideWhenUsed/>
    <w:rsid w:val="00E31A8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E31A83"/>
    <w:rPr>
      <w:b/>
      <w:bCs/>
    </w:rPr>
  </w:style>
  <w:style w:type="character" w:styleId="UnresolvedMention">
    <w:name w:val="Unresolved Mention"/>
    <w:basedOn w:val="DefaultParagraphFont"/>
    <w:uiPriority w:val="99"/>
    <w:semiHidden/>
    <w:unhideWhenUsed/>
    <w:rsid w:val="00683494"/>
    <w:rPr>
      <w:color w:val="605E5C"/>
      <w:shd w:val="clear" w:color="auto" w:fill="E1DFDD"/>
    </w:rPr>
  </w:style>
  <w:style w:type="character" w:styleId="Emphasis">
    <w:name w:val="Emphasis"/>
    <w:basedOn w:val="DefaultParagraphFont"/>
    <w:uiPriority w:val="20"/>
    <w:qFormat/>
    <w:rsid w:val="008C10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926894">
      <w:bodyDiv w:val="1"/>
      <w:marLeft w:val="0"/>
      <w:marRight w:val="0"/>
      <w:marTop w:val="0"/>
      <w:marBottom w:val="0"/>
      <w:divBdr>
        <w:top w:val="none" w:sz="0" w:space="0" w:color="auto"/>
        <w:left w:val="none" w:sz="0" w:space="0" w:color="auto"/>
        <w:bottom w:val="none" w:sz="0" w:space="0" w:color="auto"/>
        <w:right w:val="none" w:sz="0" w:space="0" w:color="auto"/>
      </w:divBdr>
      <w:divsChild>
        <w:div w:id="978145803">
          <w:marLeft w:val="0"/>
          <w:marRight w:val="0"/>
          <w:marTop w:val="0"/>
          <w:marBottom w:val="0"/>
          <w:divBdr>
            <w:top w:val="none" w:sz="0" w:space="0" w:color="auto"/>
            <w:left w:val="none" w:sz="0" w:space="0" w:color="auto"/>
            <w:bottom w:val="none" w:sz="0" w:space="0" w:color="auto"/>
            <w:right w:val="none" w:sz="0" w:space="0" w:color="auto"/>
          </w:divBdr>
        </w:div>
      </w:divsChild>
    </w:div>
    <w:div w:id="427121515">
      <w:bodyDiv w:val="1"/>
      <w:marLeft w:val="0"/>
      <w:marRight w:val="0"/>
      <w:marTop w:val="0"/>
      <w:marBottom w:val="0"/>
      <w:divBdr>
        <w:top w:val="none" w:sz="0" w:space="0" w:color="auto"/>
        <w:left w:val="none" w:sz="0" w:space="0" w:color="auto"/>
        <w:bottom w:val="none" w:sz="0" w:space="0" w:color="auto"/>
        <w:right w:val="none" w:sz="0" w:space="0" w:color="auto"/>
      </w:divBdr>
      <w:divsChild>
        <w:div w:id="687560547">
          <w:marLeft w:val="0"/>
          <w:marRight w:val="0"/>
          <w:marTop w:val="0"/>
          <w:marBottom w:val="0"/>
          <w:divBdr>
            <w:top w:val="none" w:sz="0" w:space="0" w:color="auto"/>
            <w:left w:val="none" w:sz="0" w:space="0" w:color="auto"/>
            <w:bottom w:val="none" w:sz="0" w:space="0" w:color="auto"/>
            <w:right w:val="none" w:sz="0" w:space="0" w:color="auto"/>
          </w:divBdr>
        </w:div>
      </w:divsChild>
    </w:div>
    <w:div w:id="643436633">
      <w:bodyDiv w:val="1"/>
      <w:marLeft w:val="0"/>
      <w:marRight w:val="0"/>
      <w:marTop w:val="0"/>
      <w:marBottom w:val="0"/>
      <w:divBdr>
        <w:top w:val="none" w:sz="0" w:space="0" w:color="auto"/>
        <w:left w:val="none" w:sz="0" w:space="0" w:color="auto"/>
        <w:bottom w:val="none" w:sz="0" w:space="0" w:color="auto"/>
        <w:right w:val="none" w:sz="0" w:space="0" w:color="auto"/>
      </w:divBdr>
      <w:divsChild>
        <w:div w:id="270824324">
          <w:marLeft w:val="0"/>
          <w:marRight w:val="0"/>
          <w:marTop w:val="0"/>
          <w:marBottom w:val="0"/>
          <w:divBdr>
            <w:top w:val="none" w:sz="0" w:space="0" w:color="auto"/>
            <w:left w:val="none" w:sz="0" w:space="0" w:color="auto"/>
            <w:bottom w:val="none" w:sz="0" w:space="0" w:color="auto"/>
            <w:right w:val="none" w:sz="0" w:space="0" w:color="auto"/>
          </w:divBdr>
        </w:div>
      </w:divsChild>
    </w:div>
    <w:div w:id="924345662">
      <w:bodyDiv w:val="1"/>
      <w:marLeft w:val="0"/>
      <w:marRight w:val="0"/>
      <w:marTop w:val="0"/>
      <w:marBottom w:val="0"/>
      <w:divBdr>
        <w:top w:val="none" w:sz="0" w:space="0" w:color="auto"/>
        <w:left w:val="none" w:sz="0" w:space="0" w:color="auto"/>
        <w:bottom w:val="none" w:sz="0" w:space="0" w:color="auto"/>
        <w:right w:val="none" w:sz="0" w:space="0" w:color="auto"/>
      </w:divBdr>
      <w:divsChild>
        <w:div w:id="383214594">
          <w:marLeft w:val="0"/>
          <w:marRight w:val="0"/>
          <w:marTop w:val="0"/>
          <w:marBottom w:val="0"/>
          <w:divBdr>
            <w:top w:val="none" w:sz="0" w:space="0" w:color="auto"/>
            <w:left w:val="none" w:sz="0" w:space="0" w:color="auto"/>
            <w:bottom w:val="none" w:sz="0" w:space="0" w:color="auto"/>
            <w:right w:val="none" w:sz="0" w:space="0" w:color="auto"/>
          </w:divBdr>
        </w:div>
      </w:divsChild>
    </w:div>
    <w:div w:id="1493444112">
      <w:bodyDiv w:val="1"/>
      <w:marLeft w:val="0"/>
      <w:marRight w:val="0"/>
      <w:marTop w:val="0"/>
      <w:marBottom w:val="0"/>
      <w:divBdr>
        <w:top w:val="none" w:sz="0" w:space="0" w:color="auto"/>
        <w:left w:val="none" w:sz="0" w:space="0" w:color="auto"/>
        <w:bottom w:val="none" w:sz="0" w:space="0" w:color="auto"/>
        <w:right w:val="none" w:sz="0" w:space="0" w:color="auto"/>
      </w:divBdr>
    </w:div>
    <w:div w:id="2030451129">
      <w:bodyDiv w:val="1"/>
      <w:marLeft w:val="0"/>
      <w:marRight w:val="0"/>
      <w:marTop w:val="0"/>
      <w:marBottom w:val="0"/>
      <w:divBdr>
        <w:top w:val="none" w:sz="0" w:space="0" w:color="auto"/>
        <w:left w:val="none" w:sz="0" w:space="0" w:color="auto"/>
        <w:bottom w:val="none" w:sz="0" w:space="0" w:color="auto"/>
        <w:right w:val="none" w:sz="0" w:space="0" w:color="auto"/>
      </w:divBdr>
      <w:divsChild>
        <w:div w:id="447480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Crawshawbooth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14019, bursar</dc:creator>
  <keywords/>
  <dc:description/>
  <lastModifiedBy>14019, head</lastModifiedBy>
  <revision>4</revision>
  <lastPrinted>2025-09-02T14:14:00.0000000Z</lastPrinted>
  <dcterms:created xsi:type="dcterms:W3CDTF">2026-09-03T13:39:00.0000000Z</dcterms:created>
  <dcterms:modified xsi:type="dcterms:W3CDTF">2026-09-07T10:35:16.4000187Z</dcterms:modified>
</coreProperties>
</file>