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72E0" w:rsidRDefault="00A672E0" w:rsidP="00A45D9E">
      <w:pPr>
        <w:shd w:val="clear" w:color="auto" w:fill="FFFFFF"/>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November 2025</w:t>
      </w:r>
    </w:p>
    <w:p w:rsidR="00A45D9E" w:rsidRDefault="00A45D9E" w:rsidP="00A45D9E">
      <w:pPr>
        <w:shd w:val="clear" w:color="auto" w:fill="FFFFFF"/>
        <w:textAlignment w:val="baseline"/>
        <w:rPr>
          <w:rFonts w:ascii="Calibri" w:eastAsia="Times New Roman" w:hAnsi="Calibri" w:cs="Calibri"/>
          <w:color w:val="000000"/>
          <w:sz w:val="24"/>
          <w:szCs w:val="24"/>
          <w:lang w:eastAsia="en-GB"/>
        </w:rPr>
      </w:pPr>
      <w:r w:rsidRPr="00A45D9E">
        <w:rPr>
          <w:rFonts w:ascii="Calibri" w:eastAsia="Times New Roman" w:hAnsi="Calibri" w:cs="Calibri"/>
          <w:color w:val="000000"/>
          <w:sz w:val="24"/>
          <w:szCs w:val="24"/>
          <w:lang w:eastAsia="en-GB"/>
        </w:rPr>
        <w:t>Dear Parents and Carers,</w:t>
      </w:r>
    </w:p>
    <w:p w:rsidR="00F4025C" w:rsidRDefault="00F4025C" w:rsidP="00F4025C">
      <w:pPr>
        <w:shd w:val="clear" w:color="auto" w:fill="FFFFFF"/>
        <w:jc w:val="center"/>
        <w:textAlignment w:val="baseline"/>
        <w:rPr>
          <w:rFonts w:ascii="Calibri" w:eastAsia="Times New Roman" w:hAnsi="Calibri" w:cs="Calibri"/>
          <w:b/>
          <w:color w:val="000000"/>
          <w:sz w:val="24"/>
          <w:szCs w:val="24"/>
          <w:u w:val="single"/>
          <w:lang w:eastAsia="en-GB"/>
        </w:rPr>
      </w:pPr>
      <w:r w:rsidRPr="002D2E7F">
        <w:rPr>
          <w:rFonts w:ascii="Calibri" w:eastAsia="Times New Roman" w:hAnsi="Calibri" w:cs="Calibri"/>
          <w:b/>
          <w:color w:val="000000"/>
          <w:sz w:val="24"/>
          <w:szCs w:val="24"/>
          <w:u w:val="single"/>
          <w:lang w:eastAsia="en-GB"/>
        </w:rPr>
        <w:t>Consultation regarding changes to Admission Criteria for Alder Grange School</w:t>
      </w:r>
    </w:p>
    <w:p w:rsidR="002D2E7F" w:rsidRPr="00D045CA" w:rsidRDefault="002D2E7F" w:rsidP="002D2E7F">
      <w:pPr>
        <w:shd w:val="clear" w:color="auto" w:fill="FFFFFF"/>
        <w:textAlignment w:val="baseline"/>
        <w:rPr>
          <w:rFonts w:eastAsia="Times New Roman" w:cstheme="minorHAnsi"/>
          <w:color w:val="000000"/>
          <w:sz w:val="24"/>
          <w:szCs w:val="24"/>
          <w:lang w:eastAsia="en-GB"/>
        </w:rPr>
      </w:pPr>
      <w:bookmarkStart w:id="0" w:name="_GoBack"/>
      <w:bookmarkEnd w:id="0"/>
      <w:r w:rsidRPr="00D045CA">
        <w:rPr>
          <w:rFonts w:eastAsia="Times New Roman" w:cstheme="minorHAnsi"/>
          <w:color w:val="000000"/>
          <w:sz w:val="24"/>
          <w:szCs w:val="24"/>
          <w:lang w:eastAsia="en-GB"/>
        </w:rPr>
        <w:t xml:space="preserve">You may be aware that </w:t>
      </w:r>
      <w:r w:rsidR="00D045CA">
        <w:rPr>
          <w:rFonts w:eastAsia="Times New Roman" w:cstheme="minorHAnsi"/>
          <w:color w:val="000000"/>
          <w:sz w:val="24"/>
          <w:szCs w:val="24"/>
          <w:lang w:eastAsia="en-GB"/>
        </w:rPr>
        <w:t>in the last academic year, we encountered</w:t>
      </w:r>
      <w:r w:rsidRPr="00D045CA">
        <w:rPr>
          <w:rFonts w:eastAsia="Times New Roman" w:cstheme="minorHAnsi"/>
          <w:color w:val="000000"/>
          <w:sz w:val="24"/>
          <w:szCs w:val="24"/>
          <w:lang w:eastAsia="en-GB"/>
        </w:rPr>
        <w:t xml:space="preserve"> issues with pupils obtaining places at Alder Grange School when transitioning to high school, </w:t>
      </w:r>
      <w:r w:rsidR="0031359B">
        <w:rPr>
          <w:rFonts w:eastAsia="Times New Roman" w:cstheme="minorHAnsi"/>
          <w:color w:val="000000"/>
          <w:sz w:val="24"/>
          <w:szCs w:val="24"/>
          <w:lang w:eastAsia="en-GB"/>
        </w:rPr>
        <w:t>following</w:t>
      </w:r>
      <w:r w:rsidRPr="00D045CA">
        <w:rPr>
          <w:rFonts w:eastAsia="Times New Roman" w:cstheme="minorHAnsi"/>
          <w:color w:val="000000"/>
          <w:sz w:val="24"/>
          <w:szCs w:val="24"/>
          <w:lang w:eastAsia="en-GB"/>
        </w:rPr>
        <w:t xml:space="preserve"> the process managed and applied by Lancashire County Council. This regrettably led to a number of pupils not being placed in their nearest secondary school, as they would have preferred.</w:t>
      </w:r>
    </w:p>
    <w:p w:rsidR="002D2E7F" w:rsidRPr="00D045CA" w:rsidRDefault="002D2E7F" w:rsidP="002D2E7F">
      <w:pPr>
        <w:rPr>
          <w:rFonts w:eastAsia="Times New Roman" w:cstheme="minorHAnsi"/>
          <w:sz w:val="24"/>
          <w:szCs w:val="24"/>
          <w:lang w:eastAsia="en-GB"/>
        </w:rPr>
      </w:pPr>
      <w:r w:rsidRPr="00D045CA">
        <w:rPr>
          <w:rFonts w:eastAsia="Times New Roman" w:cstheme="minorHAnsi"/>
          <w:color w:val="000000"/>
          <w:sz w:val="24"/>
          <w:szCs w:val="24"/>
          <w:lang w:eastAsia="en-GB"/>
        </w:rPr>
        <w:t xml:space="preserve">We have been in discussions with Alder Grange to look at ways to prevent this being a problem in future years, and </w:t>
      </w:r>
      <w:r w:rsidR="0031359B">
        <w:rPr>
          <w:rFonts w:eastAsia="Times New Roman" w:cstheme="minorHAnsi"/>
          <w:color w:val="000000"/>
          <w:sz w:val="24"/>
          <w:szCs w:val="24"/>
          <w:lang w:eastAsia="en-GB"/>
        </w:rPr>
        <w:t>h</w:t>
      </w:r>
      <w:r w:rsidRPr="00D045CA">
        <w:rPr>
          <w:rFonts w:eastAsia="Times New Roman" w:cstheme="minorHAnsi"/>
          <w:color w:val="000000"/>
          <w:sz w:val="24"/>
          <w:szCs w:val="24"/>
          <w:lang w:eastAsia="en-GB"/>
        </w:rPr>
        <w:t xml:space="preserve">ave been advised that </w:t>
      </w:r>
      <w:r w:rsidRPr="00D045CA">
        <w:rPr>
          <w:rFonts w:eastAsia="Times New Roman" w:cstheme="minorHAnsi"/>
          <w:sz w:val="24"/>
          <w:szCs w:val="24"/>
          <w:lang w:eastAsia="en-GB"/>
        </w:rPr>
        <w:t>the consultation for changes to their admission arrangements is now open and details are contained in the attached document.</w:t>
      </w:r>
    </w:p>
    <w:p w:rsidR="002D2E7F" w:rsidRDefault="002D2E7F" w:rsidP="002D2E7F">
      <w:pPr>
        <w:rPr>
          <w:rFonts w:eastAsia="Times New Roman" w:cstheme="minorHAnsi"/>
          <w:sz w:val="24"/>
          <w:szCs w:val="24"/>
          <w:lang w:eastAsia="en-GB"/>
        </w:rPr>
      </w:pPr>
      <w:r w:rsidRPr="00D045CA">
        <w:rPr>
          <w:rFonts w:eastAsia="Times New Roman" w:cstheme="minorHAnsi"/>
          <w:sz w:val="24"/>
          <w:szCs w:val="24"/>
          <w:lang w:eastAsia="en-GB"/>
        </w:rPr>
        <w:t xml:space="preserve">Comments on the proposals can be submitted to Lancashire County Council for their consideration, and we </w:t>
      </w:r>
      <w:r w:rsidR="00D045CA" w:rsidRPr="00D045CA">
        <w:rPr>
          <w:rFonts w:eastAsia="Times New Roman" w:cstheme="minorHAnsi"/>
          <w:sz w:val="24"/>
          <w:szCs w:val="24"/>
          <w:lang w:eastAsia="en-GB"/>
        </w:rPr>
        <w:t>would urge those of you who may be affected by the current arrangements, or anyone with a</w:t>
      </w:r>
      <w:r w:rsidR="00D045CA">
        <w:rPr>
          <w:rFonts w:eastAsia="Times New Roman" w:cstheme="minorHAnsi"/>
          <w:sz w:val="24"/>
          <w:szCs w:val="24"/>
          <w:lang w:eastAsia="en-GB"/>
        </w:rPr>
        <w:t>n</w:t>
      </w:r>
      <w:r w:rsidR="00D045CA" w:rsidRPr="00D045CA">
        <w:rPr>
          <w:rFonts w:eastAsia="Times New Roman" w:cstheme="minorHAnsi"/>
          <w:sz w:val="24"/>
          <w:szCs w:val="24"/>
          <w:lang w:eastAsia="en-GB"/>
        </w:rPr>
        <w:t xml:space="preserve"> interest in the changes, to take time to express your views</w:t>
      </w:r>
      <w:r w:rsidR="00D045CA">
        <w:rPr>
          <w:rFonts w:eastAsia="Times New Roman" w:cstheme="minorHAnsi"/>
          <w:sz w:val="24"/>
          <w:szCs w:val="24"/>
          <w:lang w:eastAsia="en-GB"/>
        </w:rPr>
        <w:t xml:space="preserve"> by the deadline of 8</w:t>
      </w:r>
      <w:r w:rsidR="00D045CA" w:rsidRPr="00D045CA">
        <w:rPr>
          <w:rFonts w:eastAsia="Times New Roman" w:cstheme="minorHAnsi"/>
          <w:sz w:val="24"/>
          <w:szCs w:val="24"/>
          <w:vertAlign w:val="superscript"/>
          <w:lang w:eastAsia="en-GB"/>
        </w:rPr>
        <w:t>th</w:t>
      </w:r>
      <w:r w:rsidR="00D045CA">
        <w:rPr>
          <w:rFonts w:eastAsia="Times New Roman" w:cstheme="minorHAnsi"/>
          <w:sz w:val="24"/>
          <w:szCs w:val="24"/>
          <w:lang w:eastAsia="en-GB"/>
        </w:rPr>
        <w:t xml:space="preserve"> December 2025.</w:t>
      </w:r>
    </w:p>
    <w:p w:rsidR="00D045CA" w:rsidRDefault="00D045CA" w:rsidP="002D2E7F">
      <w:pPr>
        <w:rPr>
          <w:rFonts w:eastAsia="Times New Roman" w:cstheme="minorHAnsi"/>
          <w:sz w:val="24"/>
          <w:szCs w:val="24"/>
          <w:lang w:eastAsia="en-GB"/>
        </w:rPr>
      </w:pPr>
      <w:r>
        <w:rPr>
          <w:rFonts w:eastAsia="Times New Roman" w:cstheme="minorHAnsi"/>
          <w:sz w:val="24"/>
          <w:szCs w:val="24"/>
          <w:lang w:eastAsia="en-GB"/>
        </w:rPr>
        <w:t>Whilst we are aware that this year will still be subject to the current admission criteria, we would like to reassure you that we are working alongside Alder Grange School and LCC to be as involved in the process as possible.</w:t>
      </w:r>
    </w:p>
    <w:p w:rsidR="0031359B" w:rsidRDefault="0031359B" w:rsidP="002D2E7F">
      <w:pPr>
        <w:rPr>
          <w:rFonts w:eastAsia="Times New Roman" w:cstheme="minorHAnsi"/>
          <w:sz w:val="24"/>
          <w:szCs w:val="24"/>
          <w:lang w:eastAsia="en-GB"/>
        </w:rPr>
      </w:pPr>
      <w:r>
        <w:rPr>
          <w:rFonts w:eastAsia="Times New Roman" w:cstheme="minorHAnsi"/>
          <w:sz w:val="24"/>
          <w:szCs w:val="24"/>
          <w:lang w:eastAsia="en-GB"/>
        </w:rPr>
        <w:t>Should you wish to discuss any aspect of this consultation, please do get in touch.</w:t>
      </w:r>
    </w:p>
    <w:p w:rsidR="0031359B" w:rsidRDefault="0031359B" w:rsidP="002D2E7F">
      <w:pPr>
        <w:rPr>
          <w:rFonts w:eastAsia="Times New Roman" w:cstheme="minorHAnsi"/>
          <w:sz w:val="24"/>
          <w:szCs w:val="24"/>
          <w:lang w:eastAsia="en-GB"/>
        </w:rPr>
      </w:pPr>
      <w:r>
        <w:rPr>
          <w:rFonts w:eastAsia="Times New Roman" w:cstheme="minorHAnsi"/>
          <w:sz w:val="24"/>
          <w:szCs w:val="24"/>
          <w:lang w:eastAsia="en-GB"/>
        </w:rPr>
        <w:t>Yours faithfully,</w:t>
      </w:r>
    </w:p>
    <w:p w:rsidR="0031359B" w:rsidRDefault="0031359B" w:rsidP="002D2E7F">
      <w:pPr>
        <w:rPr>
          <w:rFonts w:eastAsia="Times New Roman" w:cstheme="minorHAnsi"/>
          <w:sz w:val="24"/>
          <w:szCs w:val="24"/>
          <w:lang w:eastAsia="en-GB"/>
        </w:rPr>
      </w:pPr>
      <w:r>
        <w:rPr>
          <w:rFonts w:eastAsia="Times New Roman" w:cstheme="minorHAnsi"/>
          <w:sz w:val="24"/>
          <w:szCs w:val="24"/>
          <w:lang w:eastAsia="en-GB"/>
        </w:rPr>
        <w:t xml:space="preserve">Mr </w:t>
      </w:r>
      <w:proofErr w:type="spellStart"/>
      <w:proofErr w:type="gramStart"/>
      <w:r>
        <w:rPr>
          <w:rFonts w:eastAsia="Times New Roman" w:cstheme="minorHAnsi"/>
          <w:sz w:val="24"/>
          <w:szCs w:val="24"/>
          <w:lang w:eastAsia="en-GB"/>
        </w:rPr>
        <w:t>C.Willan</w:t>
      </w:r>
      <w:proofErr w:type="spellEnd"/>
      <w:proofErr w:type="gramEnd"/>
    </w:p>
    <w:p w:rsidR="0031359B" w:rsidRDefault="0031359B" w:rsidP="002D2E7F">
      <w:pPr>
        <w:rPr>
          <w:rFonts w:eastAsia="Times New Roman" w:cstheme="minorHAnsi"/>
          <w:sz w:val="24"/>
          <w:szCs w:val="24"/>
          <w:lang w:eastAsia="en-GB"/>
        </w:rPr>
      </w:pPr>
    </w:p>
    <w:p w:rsidR="0031359B" w:rsidRDefault="0031359B" w:rsidP="002D2E7F">
      <w:pPr>
        <w:rPr>
          <w:rFonts w:eastAsia="Times New Roman" w:cstheme="minorHAnsi"/>
          <w:sz w:val="24"/>
          <w:szCs w:val="24"/>
          <w:lang w:eastAsia="en-GB"/>
        </w:rPr>
      </w:pPr>
    </w:p>
    <w:p w:rsidR="00D045CA" w:rsidRPr="00D045CA" w:rsidRDefault="00D045CA" w:rsidP="002D2E7F">
      <w:pPr>
        <w:rPr>
          <w:rFonts w:eastAsia="Times New Roman" w:cstheme="minorHAnsi"/>
          <w:sz w:val="24"/>
          <w:szCs w:val="24"/>
          <w:lang w:eastAsia="en-GB"/>
        </w:rPr>
      </w:pPr>
    </w:p>
    <w:p w:rsidR="002D2E7F" w:rsidRPr="002D2E7F" w:rsidRDefault="002D2E7F" w:rsidP="002D2E7F">
      <w:pPr>
        <w:shd w:val="clear" w:color="auto" w:fill="FFFFFF"/>
        <w:textAlignment w:val="baseline"/>
        <w:rPr>
          <w:rFonts w:ascii="Calibri" w:eastAsia="Times New Roman" w:hAnsi="Calibri" w:cs="Calibri"/>
          <w:color w:val="000000"/>
          <w:sz w:val="24"/>
          <w:szCs w:val="24"/>
          <w:lang w:eastAsia="en-GB"/>
        </w:rPr>
      </w:pPr>
    </w:p>
    <w:p w:rsidR="00A672E0" w:rsidRPr="00A45D9E" w:rsidRDefault="00A672E0" w:rsidP="00A45D9E">
      <w:pPr>
        <w:shd w:val="clear" w:color="auto" w:fill="FFFFFF"/>
        <w:textAlignment w:val="baseline"/>
        <w:rPr>
          <w:rFonts w:ascii="Calibri" w:eastAsia="Times New Roman" w:hAnsi="Calibri" w:cs="Calibri"/>
          <w:color w:val="000000"/>
          <w:sz w:val="24"/>
          <w:szCs w:val="24"/>
          <w:lang w:eastAsia="en-GB"/>
        </w:rPr>
      </w:pPr>
    </w:p>
    <w:sectPr w:rsidR="00A672E0" w:rsidRPr="00A45D9E" w:rsidSect="003073D1">
      <w:headerReference w:type="default" r:id="rId6"/>
      <w:footerReference w:type="default" r:id="rId7"/>
      <w:pgSz w:w="11906" w:h="16838"/>
      <w:pgMar w:top="720" w:right="720" w:bottom="249"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3D1" w:rsidRDefault="003073D1" w:rsidP="003073D1">
      <w:pPr>
        <w:spacing w:after="0" w:line="240" w:lineRule="auto"/>
      </w:pPr>
      <w:r>
        <w:separator/>
      </w:r>
    </w:p>
  </w:endnote>
  <w:endnote w:type="continuationSeparator" w:id="0">
    <w:p w:rsidR="003073D1" w:rsidRDefault="003073D1" w:rsidP="00307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3D1" w:rsidRDefault="003073D1">
    <w:pPr>
      <w:pStyle w:val="Footer"/>
    </w:pPr>
    <w:r w:rsidRPr="003073D1">
      <w:rPr>
        <w:noProof/>
      </w:rPr>
      <w:drawing>
        <wp:anchor distT="0" distB="0" distL="114300" distR="114300" simplePos="0" relativeHeight="251659264" behindDoc="1" locked="0" layoutInCell="1" allowOverlap="1" wp14:anchorId="43170C47">
          <wp:simplePos x="0" y="0"/>
          <wp:positionH relativeFrom="column">
            <wp:posOffset>-1123950</wp:posOffset>
          </wp:positionH>
          <wp:positionV relativeFrom="paragraph">
            <wp:posOffset>147955</wp:posOffset>
          </wp:positionV>
          <wp:extent cx="8689340" cy="829310"/>
          <wp:effectExtent l="0" t="0" r="0" b="8890"/>
          <wp:wrapTight wrapText="bothSides">
            <wp:wrapPolygon edited="0">
              <wp:start x="0" y="0"/>
              <wp:lineTo x="0" y="21335"/>
              <wp:lineTo x="21546" y="21335"/>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89340" cy="8293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3D1" w:rsidRDefault="003073D1" w:rsidP="003073D1">
      <w:pPr>
        <w:spacing w:after="0" w:line="240" w:lineRule="auto"/>
      </w:pPr>
      <w:r>
        <w:separator/>
      </w:r>
    </w:p>
  </w:footnote>
  <w:footnote w:type="continuationSeparator" w:id="0">
    <w:p w:rsidR="003073D1" w:rsidRDefault="003073D1" w:rsidP="00307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3D1" w:rsidRDefault="003073D1" w:rsidP="003073D1">
    <w:pPr>
      <w:pStyle w:val="Header"/>
    </w:pPr>
    <w:r w:rsidRPr="003073D1">
      <w:rPr>
        <w:noProof/>
      </w:rPr>
      <w:drawing>
        <wp:anchor distT="0" distB="0" distL="114300" distR="114300" simplePos="0" relativeHeight="251658240" behindDoc="1" locked="0" layoutInCell="1" allowOverlap="1" wp14:anchorId="2D4551CB">
          <wp:simplePos x="0" y="0"/>
          <wp:positionH relativeFrom="margin">
            <wp:align>center</wp:align>
          </wp:positionH>
          <wp:positionV relativeFrom="paragraph">
            <wp:posOffset>-192405</wp:posOffset>
          </wp:positionV>
          <wp:extent cx="6732589" cy="1601470"/>
          <wp:effectExtent l="0" t="0" r="0" b="0"/>
          <wp:wrapTight wrapText="bothSides">
            <wp:wrapPolygon edited="0">
              <wp:start x="0" y="0"/>
              <wp:lineTo x="0" y="21326"/>
              <wp:lineTo x="21514" y="21326"/>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32589" cy="160147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D1"/>
    <w:rsid w:val="00081B95"/>
    <w:rsid w:val="002D2E7F"/>
    <w:rsid w:val="003073D1"/>
    <w:rsid w:val="0031359B"/>
    <w:rsid w:val="00687B2A"/>
    <w:rsid w:val="00A45D9E"/>
    <w:rsid w:val="00A672E0"/>
    <w:rsid w:val="00BE7691"/>
    <w:rsid w:val="00CA7117"/>
    <w:rsid w:val="00D045CA"/>
    <w:rsid w:val="00F4025C"/>
    <w:rsid w:val="00FD5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6A9AC"/>
  <w15:chartTrackingRefBased/>
  <w15:docId w15:val="{4AE28636-5CB3-4551-8663-B25A4D30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54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3D1"/>
  </w:style>
  <w:style w:type="paragraph" w:styleId="Footer">
    <w:name w:val="footer"/>
    <w:basedOn w:val="Normal"/>
    <w:link w:val="FooterChar"/>
    <w:uiPriority w:val="99"/>
    <w:unhideWhenUsed/>
    <w:rsid w:val="00307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478320">
      <w:bodyDiv w:val="1"/>
      <w:marLeft w:val="0"/>
      <w:marRight w:val="0"/>
      <w:marTop w:val="0"/>
      <w:marBottom w:val="0"/>
      <w:divBdr>
        <w:top w:val="none" w:sz="0" w:space="0" w:color="auto"/>
        <w:left w:val="none" w:sz="0" w:space="0" w:color="auto"/>
        <w:bottom w:val="none" w:sz="0" w:space="0" w:color="auto"/>
        <w:right w:val="none" w:sz="0" w:space="0" w:color="auto"/>
      </w:divBdr>
      <w:divsChild>
        <w:div w:id="674766158">
          <w:marLeft w:val="0"/>
          <w:marRight w:val="0"/>
          <w:marTop w:val="240"/>
          <w:marBottom w:val="240"/>
          <w:divBdr>
            <w:top w:val="none" w:sz="0" w:space="0" w:color="auto"/>
            <w:left w:val="none" w:sz="0" w:space="0" w:color="auto"/>
            <w:bottom w:val="none" w:sz="0" w:space="0" w:color="auto"/>
            <w:right w:val="none" w:sz="0" w:space="0" w:color="auto"/>
          </w:divBdr>
        </w:div>
        <w:div w:id="1208181674">
          <w:marLeft w:val="0"/>
          <w:marRight w:val="0"/>
          <w:marTop w:val="240"/>
          <w:marBottom w:val="240"/>
          <w:divBdr>
            <w:top w:val="none" w:sz="0" w:space="0" w:color="auto"/>
            <w:left w:val="none" w:sz="0" w:space="0" w:color="auto"/>
            <w:bottom w:val="none" w:sz="0" w:space="0" w:color="auto"/>
            <w:right w:val="none" w:sz="0" w:space="0" w:color="auto"/>
          </w:divBdr>
        </w:div>
        <w:div w:id="692263487">
          <w:marLeft w:val="0"/>
          <w:marRight w:val="0"/>
          <w:marTop w:val="240"/>
          <w:marBottom w:val="240"/>
          <w:divBdr>
            <w:top w:val="none" w:sz="0" w:space="0" w:color="auto"/>
            <w:left w:val="none" w:sz="0" w:space="0" w:color="auto"/>
            <w:bottom w:val="none" w:sz="0" w:space="0" w:color="auto"/>
            <w:right w:val="none" w:sz="0" w:space="0" w:color="auto"/>
          </w:divBdr>
        </w:div>
        <w:div w:id="2045134119">
          <w:marLeft w:val="0"/>
          <w:marRight w:val="0"/>
          <w:marTop w:val="240"/>
          <w:marBottom w:val="240"/>
          <w:divBdr>
            <w:top w:val="none" w:sz="0" w:space="0" w:color="auto"/>
            <w:left w:val="none" w:sz="0" w:space="0" w:color="auto"/>
            <w:bottom w:val="none" w:sz="0" w:space="0" w:color="auto"/>
            <w:right w:val="none" w:sz="0" w:space="0" w:color="auto"/>
          </w:divBdr>
        </w:div>
        <w:div w:id="246426923">
          <w:marLeft w:val="0"/>
          <w:marRight w:val="0"/>
          <w:marTop w:val="240"/>
          <w:marBottom w:val="240"/>
          <w:divBdr>
            <w:top w:val="none" w:sz="0" w:space="0" w:color="auto"/>
            <w:left w:val="none" w:sz="0" w:space="0" w:color="auto"/>
            <w:bottom w:val="none" w:sz="0" w:space="0" w:color="auto"/>
            <w:right w:val="none" w:sz="0" w:space="0" w:color="auto"/>
          </w:divBdr>
        </w:div>
        <w:div w:id="1820028922">
          <w:marLeft w:val="0"/>
          <w:marRight w:val="0"/>
          <w:marTop w:val="240"/>
          <w:marBottom w:val="240"/>
          <w:divBdr>
            <w:top w:val="none" w:sz="0" w:space="0" w:color="auto"/>
            <w:left w:val="none" w:sz="0" w:space="0" w:color="auto"/>
            <w:bottom w:val="none" w:sz="0" w:space="0" w:color="auto"/>
            <w:right w:val="none" w:sz="0" w:space="0" w:color="auto"/>
          </w:divBdr>
        </w:div>
        <w:div w:id="2047830704">
          <w:marLeft w:val="0"/>
          <w:marRight w:val="0"/>
          <w:marTop w:val="240"/>
          <w:marBottom w:val="240"/>
          <w:divBdr>
            <w:top w:val="none" w:sz="0" w:space="0" w:color="auto"/>
            <w:left w:val="none" w:sz="0" w:space="0" w:color="auto"/>
            <w:bottom w:val="none" w:sz="0" w:space="0" w:color="auto"/>
            <w:right w:val="none" w:sz="0" w:space="0" w:color="auto"/>
          </w:divBdr>
        </w:div>
        <w:div w:id="2107649460">
          <w:marLeft w:val="0"/>
          <w:marRight w:val="0"/>
          <w:marTop w:val="240"/>
          <w:marBottom w:val="240"/>
          <w:divBdr>
            <w:top w:val="none" w:sz="0" w:space="0" w:color="auto"/>
            <w:left w:val="none" w:sz="0" w:space="0" w:color="auto"/>
            <w:bottom w:val="none" w:sz="0" w:space="0" w:color="auto"/>
            <w:right w:val="none" w:sz="0" w:space="0" w:color="auto"/>
          </w:divBdr>
        </w:div>
        <w:div w:id="1924416544">
          <w:marLeft w:val="0"/>
          <w:marRight w:val="0"/>
          <w:marTop w:val="240"/>
          <w:marBottom w:val="240"/>
          <w:divBdr>
            <w:top w:val="none" w:sz="0" w:space="0" w:color="auto"/>
            <w:left w:val="none" w:sz="0" w:space="0" w:color="auto"/>
            <w:bottom w:val="none" w:sz="0" w:space="0" w:color="auto"/>
            <w:right w:val="none" w:sz="0" w:space="0" w:color="auto"/>
          </w:divBdr>
        </w:div>
      </w:divsChild>
    </w:div>
    <w:div w:id="17378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Crawshawbooth Primary School</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14019, bursar</dc:creator>
  <cp:keywords/>
  <dc:description/>
  <cp:lastModifiedBy>Philippa Cardy</cp:lastModifiedBy>
  <cp:revision>3</cp:revision>
  <cp:lastPrinted>2024-06-18T12:45:00Z</cp:lastPrinted>
  <dcterms:created xsi:type="dcterms:W3CDTF">2025-11-05T11:01:00Z</dcterms:created>
  <dcterms:modified xsi:type="dcterms:W3CDTF">2025-11-05T11:09:00Z</dcterms:modified>
</cp:coreProperties>
</file>